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428" w:rsidRDefault="00F1217C">
      <w:r>
        <w:t xml:space="preserve">Prvního </w:t>
      </w:r>
      <w:proofErr w:type="gramStart"/>
      <w:r>
        <w:t xml:space="preserve">ledna </w:t>
      </w:r>
      <w:r w:rsidRPr="00F1217C">
        <w:t xml:space="preserve"> 20</w:t>
      </w:r>
      <w:r w:rsidR="0085232E">
        <w:t>1</w:t>
      </w:r>
      <w:bookmarkStart w:id="0" w:name="_GoBack"/>
      <w:bookmarkEnd w:id="0"/>
      <w:r w:rsidRPr="00F1217C">
        <w:t>0</w:t>
      </w:r>
      <w:proofErr w:type="gramEnd"/>
      <w:r w:rsidRPr="00F1217C">
        <w:t xml:space="preserve"> si půjčil vlastník ze své vlastní firmy 1 mil. Kč. Podle smlouvy je tato půjčka úročena 140 % diskontní sazby ČNB. Spočítejte kumulovanou výši úroků od počátku půjčky až do dnešního dne a znázorněte ji ve grafu. Splátky žádné neproběhly, úročení je denní, sazba je </w:t>
      </w:r>
      <w:proofErr w:type="spellStart"/>
      <w:r w:rsidRPr="00F1217C">
        <w:t>p.a</w:t>
      </w:r>
      <w:proofErr w:type="spellEnd"/>
      <w:r w:rsidRPr="00F1217C">
        <w:t>.</w:t>
      </w:r>
    </w:p>
    <w:sectPr w:rsidR="00110428" w:rsidSect="00110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17C"/>
    <w:rsid w:val="00110428"/>
    <w:rsid w:val="0085232E"/>
    <w:rsid w:val="00F1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8D65"/>
  <w15:docId w15:val="{A15C70E6-1C1F-46AF-86EB-6B91EAD3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04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248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</dc:creator>
  <cp:lastModifiedBy>Michal Hora</cp:lastModifiedBy>
  <cp:revision>3</cp:revision>
  <dcterms:created xsi:type="dcterms:W3CDTF">2012-12-12T13:20:00Z</dcterms:created>
  <dcterms:modified xsi:type="dcterms:W3CDTF">2018-11-06T18:12:00Z</dcterms:modified>
</cp:coreProperties>
</file>